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lang w:val="kk-KZ"/>
        </w:rPr>
      </w:pPr>
      <w:r>
        <w:rPr>
          <w:rFonts w:ascii="Times New Roman" w:hAnsi="Times New Roman" w:cs="Times New Roman"/>
          <w:b/>
          <w:bCs/>
          <w:lang w:val="kk-KZ"/>
        </w:rPr>
        <w:t xml:space="preserve">№ </w:t>
      </w:r>
      <w:r>
        <w:rPr>
          <w:rFonts w:ascii="Times New Roman" w:hAnsi="Times New Roman" w:cs="Times New Roman"/>
          <w:b/>
          <w:bCs/>
          <w:lang w:val="en-US"/>
        </w:rPr>
        <w:t>7</w:t>
      </w:r>
      <w:r>
        <w:rPr>
          <w:rFonts w:ascii="Times New Roman" w:hAnsi="Times New Roman" w:cs="Times New Roman"/>
          <w:b/>
          <w:bCs/>
          <w:lang w:val="kk-KZ"/>
        </w:rPr>
        <w:t xml:space="preserve"> лабораториялық жұмыс</w:t>
      </w:r>
    </w:p>
    <w:p>
      <w:pPr>
        <w:spacing w:after="0" w:line="240" w:lineRule="auto"/>
        <w:jc w:val="center"/>
        <w:rPr>
          <w:rFonts w:ascii="Times New Roman" w:hAnsi="Times New Roman" w:cs="Times New Roman"/>
          <w:b/>
          <w:bCs/>
          <w:lang w:val="kk-KZ"/>
        </w:rPr>
      </w:pPr>
    </w:p>
    <w:p>
      <w:pPr>
        <w:spacing w:after="0" w:line="240" w:lineRule="auto"/>
        <w:jc w:val="both"/>
        <w:rPr>
          <w:sz w:val="24"/>
          <w:szCs w:val="24"/>
          <w:lang w:val="kk-KZ"/>
        </w:rPr>
      </w:pPr>
    </w:p>
    <w:p>
      <w:pPr>
        <w:spacing w:line="240" w:lineRule="auto"/>
        <w:ind w:firstLine="284"/>
        <w:jc w:val="both"/>
        <w:rPr>
          <w:rFonts w:ascii="KZ Times New Roman" w:hAnsi="KZ Times New Roman" w:cs="KZ Times New Roman"/>
          <w:b/>
          <w:sz w:val="24"/>
          <w:szCs w:val="24"/>
          <w:lang w:val="en-US"/>
        </w:rPr>
      </w:pPr>
      <w:r>
        <w:rPr>
          <w:rFonts w:ascii="KZ Times New Roman" w:hAnsi="KZ Times New Roman" w:cs="KZ Times New Roman"/>
          <w:b/>
          <w:sz w:val="24"/>
          <w:szCs w:val="24"/>
        </w:rPr>
        <w:t xml:space="preserve"> №</w:t>
      </w:r>
      <w:r>
        <w:rPr>
          <w:rFonts w:ascii="KZ Times New Roman" w:hAnsi="KZ Times New Roman" w:eastAsia="Batang" w:cs="KZ Times New Roman"/>
          <w:b/>
          <w:sz w:val="24"/>
          <w:szCs w:val="24"/>
          <w:lang w:eastAsia="ko-KR"/>
        </w:rPr>
        <w:t xml:space="preserve"> </w:t>
      </w:r>
      <w:r>
        <w:rPr>
          <w:rFonts w:ascii="KZ Times New Roman" w:hAnsi="KZ Times New Roman" w:cs="KZ Times New Roman"/>
          <w:b/>
          <w:sz w:val="24"/>
          <w:szCs w:val="24"/>
          <w:lang w:val="en-US"/>
        </w:rPr>
        <w:t>24 жұмыс. Сұйықтың сұйықтағы ерігіштігі</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8" w:type="dxa"/>
            <w:noWrap w:val="0"/>
            <w:vAlign w:val="top"/>
          </w:tcPr>
          <w:p>
            <w:pPr>
              <w:spacing w:line="240" w:lineRule="auto"/>
              <w:ind w:firstLine="284"/>
              <w:jc w:val="both"/>
              <w:rPr>
                <w:rFonts w:ascii="KZ Times New Roman" w:hAnsi="KZ Times New Roman" w:cs="KZ Times New Roman"/>
                <w:sz w:val="24"/>
                <w:szCs w:val="24"/>
                <w:lang w:val="en-US"/>
              </w:rPr>
            </w:pPr>
            <w:r>
              <w:rPr>
                <w:rFonts w:ascii="KZ Times New Roman" w:hAnsi="KZ Times New Roman" w:cs="KZ Times New Roman"/>
                <w:b/>
                <w:sz w:val="24"/>
                <w:szCs w:val="24"/>
              </w:rPr>
              <w:t>Қажетті</w:t>
            </w:r>
            <w:r>
              <w:rPr>
                <w:rFonts w:ascii="KZ Times New Roman" w:hAnsi="KZ Times New Roman" w:cs="KZ Times New Roman"/>
                <w:b/>
                <w:sz w:val="24"/>
                <w:szCs w:val="24"/>
                <w:lang w:val="en-US"/>
              </w:rPr>
              <w:t xml:space="preserve"> </w:t>
            </w:r>
            <w:r>
              <w:rPr>
                <w:rFonts w:ascii="KZ Times New Roman" w:hAnsi="KZ Times New Roman" w:cs="KZ Times New Roman"/>
                <w:b/>
                <w:sz w:val="24"/>
                <w:szCs w:val="24"/>
              </w:rPr>
              <w:t>құрал</w:t>
            </w:r>
            <w:r>
              <w:rPr>
                <w:rFonts w:ascii="KZ Times New Roman" w:hAnsi="KZ Times New Roman" w:cs="KZ Times New Roman"/>
                <w:b/>
                <w:sz w:val="24"/>
                <w:szCs w:val="24"/>
                <w:lang w:val="en-US"/>
              </w:rPr>
              <w:t>-</w:t>
            </w:r>
            <w:r>
              <w:rPr>
                <w:rFonts w:ascii="KZ Times New Roman" w:hAnsi="KZ Times New Roman" w:cs="KZ Times New Roman"/>
                <w:b/>
                <w:sz w:val="24"/>
                <w:szCs w:val="24"/>
              </w:rPr>
              <w:t>жабдықтар</w:t>
            </w:r>
            <w:r>
              <w:rPr>
                <w:rFonts w:ascii="KZ Times New Roman" w:hAnsi="KZ Times New Roman" w:cs="KZ Times New Roman"/>
                <w:b/>
                <w:sz w:val="24"/>
                <w:szCs w:val="24"/>
                <w:lang w:val="en-US"/>
              </w:rPr>
              <w:t xml:space="preserve"> </w:t>
            </w:r>
            <w:r>
              <w:rPr>
                <w:rFonts w:ascii="KZ Times New Roman" w:hAnsi="KZ Times New Roman" w:cs="KZ Times New Roman"/>
                <w:b/>
                <w:sz w:val="24"/>
                <w:szCs w:val="24"/>
              </w:rPr>
              <w:t>мен</w:t>
            </w:r>
            <w:r>
              <w:rPr>
                <w:rFonts w:ascii="KZ Times New Roman" w:hAnsi="KZ Times New Roman" w:cs="KZ Times New Roman"/>
                <w:b/>
                <w:sz w:val="24"/>
                <w:szCs w:val="24"/>
                <w:lang w:val="en-US"/>
              </w:rPr>
              <w:t xml:space="preserve"> </w:t>
            </w:r>
            <w:r>
              <w:rPr>
                <w:rFonts w:ascii="KZ Times New Roman" w:hAnsi="KZ Times New Roman" w:cs="KZ Times New Roman"/>
                <w:b/>
                <w:sz w:val="24"/>
                <w:szCs w:val="24"/>
              </w:rPr>
              <w:t>реактивтер</w:t>
            </w:r>
            <w:r>
              <w:rPr>
                <w:rFonts w:ascii="KZ Times New Roman" w:hAnsi="KZ Times New Roman" w:cs="KZ Times New Roman"/>
                <w:b/>
                <w:sz w:val="24"/>
                <w:szCs w:val="24"/>
                <w:lang w:val="en-US"/>
              </w:rPr>
              <w:t>:</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сынауықтар</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глицерин</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шыны</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таяқша</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абсолютті</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спирт</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өлшеуіш</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цилиндр</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немесе</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нақты</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белгілері</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бар</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сынауық</w:t>
            </w:r>
            <w:r>
              <w:rPr>
                <w:rFonts w:ascii="KZ Times New Roman" w:hAnsi="KZ Times New Roman" w:cs="KZ Times New Roman"/>
                <w:sz w:val="24"/>
                <w:szCs w:val="24"/>
                <w:lang w:val="en-US"/>
              </w:rPr>
              <w:t>.</w:t>
            </w:r>
          </w:p>
        </w:tc>
      </w:tr>
    </w:tbl>
    <w:p>
      <w:pPr>
        <w:spacing w:line="240" w:lineRule="auto"/>
        <w:ind w:firstLine="284"/>
        <w:jc w:val="both"/>
        <w:rPr>
          <w:rFonts w:ascii="KZ Times New Roman" w:hAnsi="KZ Times New Roman" w:cs="KZ Times New Roman"/>
          <w:sz w:val="24"/>
          <w:szCs w:val="24"/>
          <w:lang w:val="en-US"/>
        </w:rPr>
      </w:pPr>
      <w:r>
        <w:rPr>
          <w:rFonts w:ascii="KZ Times New Roman" w:hAnsi="KZ Times New Roman" w:cs="KZ Times New Roman"/>
          <w:sz w:val="24"/>
          <w:szCs w:val="24"/>
          <w:lang w:val="en-US"/>
        </w:rPr>
        <w:t xml:space="preserve">1. Сынауыққа 2 мл глицерин құйып, оның үстіне мұқият 2 мл су қосыңдар. Сонда екі қабаттың пайда болғанын байқайсыңдар. Одан кейін жақсылап араластырып қойып қойыңдар. Не байқалады? </w:t>
      </w:r>
    </w:p>
    <w:p>
      <w:pPr>
        <w:spacing w:line="240" w:lineRule="auto"/>
        <w:ind w:firstLine="284"/>
        <w:jc w:val="both"/>
        <w:rPr>
          <w:rFonts w:ascii="KZ Times New Roman" w:hAnsi="KZ Times New Roman" w:cs="KZ Times New Roman"/>
          <w:b/>
          <w:sz w:val="24"/>
          <w:szCs w:val="24"/>
          <w:lang w:val="en-US"/>
        </w:rPr>
      </w:pPr>
      <w:r>
        <w:rPr>
          <w:rFonts w:ascii="KZ Times New Roman" w:hAnsi="KZ Times New Roman" w:cs="KZ Times New Roman"/>
          <w:sz w:val="24"/>
          <w:szCs w:val="24"/>
          <w:lang w:val="en-US"/>
        </w:rPr>
        <w:t xml:space="preserve">2. Сынауыққа 4 мл су құйып, </w:t>
      </w:r>
      <w:r>
        <w:rPr>
          <w:rFonts w:ascii="KZ Times New Roman" w:hAnsi="KZ Times New Roman" w:eastAsia="Batang" w:cs="KZ Times New Roman"/>
          <w:sz w:val="24"/>
          <w:szCs w:val="24"/>
          <w:lang w:val="en-US"/>
        </w:rPr>
        <w:t>о</w:t>
      </w:r>
      <w:r>
        <w:rPr>
          <w:rFonts w:ascii="KZ Times New Roman" w:hAnsi="KZ Times New Roman" w:cs="KZ Times New Roman"/>
          <w:sz w:val="24"/>
          <w:szCs w:val="24"/>
          <w:lang w:val="en-US"/>
        </w:rPr>
        <w:t>ғ</w:t>
      </w:r>
      <w:r>
        <w:rPr>
          <w:rFonts w:ascii="KZ Times New Roman" w:hAnsi="KZ Times New Roman" w:eastAsia="Batang" w:cs="KZ Times New Roman"/>
          <w:sz w:val="24"/>
          <w:szCs w:val="24"/>
          <w:lang w:val="en-US"/>
        </w:rPr>
        <w:t xml:space="preserve">ан </w:t>
      </w:r>
      <w:r>
        <w:rPr>
          <w:rFonts w:ascii="KZ Times New Roman" w:hAnsi="KZ Times New Roman" w:cs="KZ Times New Roman"/>
          <w:sz w:val="24"/>
          <w:szCs w:val="24"/>
          <w:lang w:val="en-US"/>
        </w:rPr>
        <w:t>шыны таяқша сал</w:t>
      </w:r>
      <w:r>
        <w:rPr>
          <w:rFonts w:ascii="KZ Times New Roman" w:hAnsi="KZ Times New Roman" w:eastAsia="Batang" w:cs="KZ Times New Roman"/>
          <w:sz w:val="24"/>
          <w:szCs w:val="24"/>
          <w:lang w:val="en-US"/>
        </w:rPr>
        <w:t>ыңдар да, с</w:t>
      </w:r>
      <w:r>
        <w:rPr>
          <w:rFonts w:ascii="KZ Times New Roman" w:hAnsi="KZ Times New Roman" w:cs="KZ Times New Roman"/>
          <w:sz w:val="24"/>
          <w:szCs w:val="24"/>
          <w:lang w:val="en-US"/>
        </w:rPr>
        <w:t>ұйықтықтың деңгейін белгілеңдер, одан кейін абайлап 4 мл абсолютті спирт қосыңдар, қоспаның көлемін өлшеп жақсылап араластырыңдар. Көлемін қайтадан өлшеңдер. Не байқалады? Глицерин және су, сол сияқты спирт және су кез-келген қатынастарда араласады және араласу энтальпиясының (Н белгісі теріс болады. Араластырғанда бөлшектердің таралу ретсіздігі арта ма, әлде азая ма, түсіндіріңдер?</w:t>
      </w:r>
      <w:r>
        <w:rPr>
          <w:rFonts w:hint="default" w:ascii="KZ Times New Roman" w:hAnsi="KZ Times New Roman" w:cs="KZ Times New Roman"/>
          <w:sz w:val="24"/>
          <w:szCs w:val="24"/>
          <w:lang w:val="ru-RU"/>
        </w:rPr>
        <w:t xml:space="preserve"> </w:t>
      </w:r>
      <w:r>
        <w:rPr>
          <w:rFonts w:ascii="KZ Times New Roman" w:hAnsi="KZ Times New Roman" w:cs="KZ Times New Roman"/>
          <w:sz w:val="24"/>
          <w:szCs w:val="24"/>
          <w:lang w:val="en-US"/>
        </w:rPr>
        <w:t xml:space="preserve">Мұнда өздігінен бөліну ме немесе ерітіндінің түзілуі ме, қандай процесс жүретінін анықтаңдар.  </w:t>
      </w:r>
    </w:p>
    <w:p>
      <w:pPr>
        <w:spacing w:line="240" w:lineRule="auto"/>
        <w:ind w:firstLine="284"/>
        <w:jc w:val="both"/>
        <w:rPr>
          <w:rFonts w:ascii="KZ Times New Roman" w:hAnsi="KZ Times New Roman" w:cs="KZ Times New Roman"/>
          <w:sz w:val="24"/>
          <w:szCs w:val="24"/>
          <w:lang w:val="en-US"/>
        </w:rPr>
      </w:pPr>
      <w:r>
        <w:rPr>
          <w:rFonts w:ascii="KZ Times New Roman" w:hAnsi="KZ Times New Roman" w:cs="KZ Times New Roman"/>
          <w:b/>
          <w:sz w:val="24"/>
          <w:szCs w:val="24"/>
        </w:rPr>
        <w:t xml:space="preserve">№ </w:t>
      </w:r>
      <w:r>
        <w:rPr>
          <w:rFonts w:ascii="KZ Times New Roman" w:hAnsi="KZ Times New Roman" w:cs="KZ Times New Roman"/>
          <w:b/>
          <w:sz w:val="24"/>
          <w:szCs w:val="24"/>
          <w:lang w:val="en-US"/>
        </w:rPr>
        <w:t xml:space="preserve">25 </w:t>
      </w:r>
      <w:r>
        <w:rPr>
          <w:rFonts w:ascii="KZ Times New Roman" w:hAnsi="KZ Times New Roman" w:cs="KZ Times New Roman"/>
          <w:b/>
          <w:sz w:val="24"/>
          <w:szCs w:val="24"/>
        </w:rPr>
        <w:t>жұмыс</w:t>
      </w:r>
      <w:r>
        <w:rPr>
          <w:rFonts w:ascii="KZ Times New Roman" w:hAnsi="KZ Times New Roman" w:cs="KZ Times New Roman"/>
          <w:b/>
          <w:sz w:val="24"/>
          <w:szCs w:val="24"/>
          <w:lang w:val="en-US"/>
        </w:rPr>
        <w:t>. Ауаның суда ерігіштігі</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8" w:type="dxa"/>
            <w:noWrap w:val="0"/>
            <w:vAlign w:val="top"/>
          </w:tcPr>
          <w:p>
            <w:pPr>
              <w:spacing w:line="240" w:lineRule="auto"/>
              <w:ind w:firstLine="284"/>
              <w:jc w:val="both"/>
              <w:rPr>
                <w:rFonts w:ascii="KZ Times New Roman" w:hAnsi="KZ Times New Roman" w:cs="KZ Times New Roman"/>
                <w:sz w:val="24"/>
                <w:szCs w:val="24"/>
                <w:lang w:val="en-US"/>
              </w:rPr>
            </w:pPr>
            <w:r>
              <w:rPr>
                <w:rFonts w:ascii="KZ Times New Roman" w:hAnsi="KZ Times New Roman" w:cs="KZ Times New Roman"/>
                <w:b/>
                <w:sz w:val="24"/>
                <w:szCs w:val="24"/>
              </w:rPr>
              <w:t>Қажетті</w:t>
            </w:r>
            <w:r>
              <w:rPr>
                <w:rFonts w:ascii="KZ Times New Roman" w:hAnsi="KZ Times New Roman" w:cs="KZ Times New Roman"/>
                <w:b/>
                <w:sz w:val="24"/>
                <w:szCs w:val="24"/>
                <w:lang w:val="en-US"/>
              </w:rPr>
              <w:t xml:space="preserve"> </w:t>
            </w:r>
            <w:r>
              <w:rPr>
                <w:rFonts w:ascii="KZ Times New Roman" w:hAnsi="KZ Times New Roman" w:cs="KZ Times New Roman"/>
                <w:b/>
                <w:sz w:val="24"/>
                <w:szCs w:val="24"/>
              </w:rPr>
              <w:t>құрал</w:t>
            </w:r>
            <w:r>
              <w:rPr>
                <w:rFonts w:ascii="KZ Times New Roman" w:hAnsi="KZ Times New Roman" w:cs="KZ Times New Roman"/>
                <w:b/>
                <w:sz w:val="24"/>
                <w:szCs w:val="24"/>
                <w:lang w:val="en-US"/>
              </w:rPr>
              <w:t xml:space="preserve"> </w:t>
            </w:r>
            <w:r>
              <w:rPr>
                <w:rFonts w:ascii="KZ Times New Roman" w:hAnsi="KZ Times New Roman" w:cs="KZ Times New Roman"/>
                <w:b/>
                <w:sz w:val="24"/>
                <w:szCs w:val="24"/>
              </w:rPr>
              <w:t>жабдықтар</w:t>
            </w:r>
            <w:r>
              <w:rPr>
                <w:rFonts w:ascii="KZ Times New Roman" w:hAnsi="KZ Times New Roman" w:cs="KZ Times New Roman"/>
                <w:b/>
                <w:sz w:val="24"/>
                <w:szCs w:val="24"/>
                <w:lang w:val="en-US"/>
              </w:rPr>
              <w:t xml:space="preserve"> </w:t>
            </w:r>
            <w:r>
              <w:rPr>
                <w:rFonts w:ascii="KZ Times New Roman" w:hAnsi="KZ Times New Roman" w:cs="KZ Times New Roman"/>
                <w:b/>
                <w:sz w:val="24"/>
                <w:szCs w:val="24"/>
              </w:rPr>
              <w:t>мен</w:t>
            </w:r>
            <w:r>
              <w:rPr>
                <w:rFonts w:ascii="KZ Times New Roman" w:hAnsi="KZ Times New Roman" w:cs="KZ Times New Roman"/>
                <w:b/>
                <w:sz w:val="24"/>
                <w:szCs w:val="24"/>
                <w:lang w:val="en-US"/>
              </w:rPr>
              <w:t xml:space="preserve"> </w:t>
            </w:r>
            <w:r>
              <w:rPr>
                <w:rFonts w:ascii="KZ Times New Roman" w:hAnsi="KZ Times New Roman" w:cs="KZ Times New Roman"/>
                <w:b/>
                <w:sz w:val="24"/>
                <w:szCs w:val="24"/>
              </w:rPr>
              <w:t>реактивтер</w:t>
            </w:r>
            <w:r>
              <w:rPr>
                <w:rFonts w:ascii="KZ Times New Roman" w:hAnsi="KZ Times New Roman" w:cs="KZ Times New Roman"/>
                <w:b/>
                <w:sz w:val="24"/>
                <w:szCs w:val="24"/>
                <w:lang w:val="en-US"/>
              </w:rPr>
              <w:t>:</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қысқышты</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тұрғы</w:t>
            </w:r>
            <w:r>
              <w:rPr>
                <w:rFonts w:ascii="KZ Times New Roman" w:hAnsi="KZ Times New Roman" w:cs="KZ Times New Roman"/>
                <w:sz w:val="24"/>
                <w:szCs w:val="24"/>
                <w:lang w:val="en-US"/>
              </w:rPr>
              <w:t xml:space="preserve">, 200 </w:t>
            </w:r>
            <w:r>
              <w:rPr>
                <w:rFonts w:ascii="KZ Times New Roman" w:hAnsi="KZ Times New Roman" w:cs="KZ Times New Roman"/>
                <w:sz w:val="24"/>
                <w:szCs w:val="24"/>
              </w:rPr>
              <w:t>мл</w:t>
            </w:r>
            <w:r>
              <w:rPr>
                <w:rFonts w:ascii="KZ Times New Roman" w:hAnsi="KZ Times New Roman" w:cs="KZ Times New Roman"/>
                <w:sz w:val="24"/>
                <w:szCs w:val="24"/>
                <w:lang w:val="en-US"/>
              </w:rPr>
              <w:t>-</w:t>
            </w:r>
            <w:r>
              <w:rPr>
                <w:rFonts w:ascii="KZ Times New Roman" w:hAnsi="KZ Times New Roman" w:cs="KZ Times New Roman"/>
                <w:sz w:val="24"/>
                <w:szCs w:val="24"/>
              </w:rPr>
              <w:t>ге</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сай</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жалпақ</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түпті</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құты</w:t>
            </w:r>
            <w:r>
              <w:rPr>
                <w:rFonts w:ascii="KZ Times New Roman" w:hAnsi="KZ Times New Roman" w:cs="KZ Times New Roman"/>
                <w:sz w:val="24"/>
                <w:szCs w:val="24"/>
                <w:lang w:val="en-US"/>
              </w:rPr>
              <w:t xml:space="preserve">, газ шығаратын түтігі бар тығын, </w:t>
            </w:r>
            <w:r>
              <w:rPr>
                <w:rFonts w:ascii="KZ Times New Roman" w:hAnsi="KZ Times New Roman" w:cs="KZ Times New Roman"/>
                <w:sz w:val="24"/>
                <w:szCs w:val="24"/>
              </w:rPr>
              <w:t>өлшеуір</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термометр</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электр</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плитасы</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барометр</w:t>
            </w:r>
            <w:r>
              <w:rPr>
                <w:rFonts w:ascii="KZ Times New Roman" w:hAnsi="KZ Times New Roman" w:cs="KZ Times New Roman"/>
                <w:sz w:val="24"/>
                <w:szCs w:val="24"/>
                <w:lang w:val="en-US"/>
              </w:rPr>
              <w:t xml:space="preserve">, </w:t>
            </w:r>
            <w:r>
              <w:rPr>
                <w:rFonts w:ascii="KZ Times New Roman" w:hAnsi="KZ Times New Roman" w:cs="KZ Times New Roman"/>
                <w:sz w:val="24"/>
                <w:szCs w:val="24"/>
              </w:rPr>
              <w:t>кристаллизатор</w:t>
            </w:r>
            <w:r>
              <w:rPr>
                <w:rFonts w:ascii="KZ Times New Roman" w:hAnsi="KZ Times New Roman" w:cs="KZ Times New Roman"/>
                <w:sz w:val="24"/>
                <w:szCs w:val="24"/>
                <w:lang w:val="en-US"/>
              </w:rPr>
              <w:t>.</w:t>
            </w:r>
          </w:p>
        </w:tc>
      </w:tr>
    </w:tbl>
    <w:p>
      <w:pPr>
        <w:spacing w:line="240" w:lineRule="auto"/>
        <w:ind w:firstLine="284"/>
        <w:jc w:val="both"/>
        <w:rPr>
          <w:rFonts w:ascii="KZ Times New Roman" w:hAnsi="KZ Times New Roman" w:cs="KZ Times New Roman"/>
          <w:sz w:val="24"/>
          <w:szCs w:val="24"/>
          <w:lang w:val="en-US"/>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nil"/>
              <w:left w:val="nil"/>
              <w:bottom w:val="nil"/>
              <w:right w:val="nil"/>
            </w:tcBorders>
            <w:noWrap w:val="0"/>
            <w:vAlign w:val="top"/>
          </w:tcPr>
          <w:p>
            <w:pPr>
              <w:spacing w:line="240" w:lineRule="auto"/>
              <w:ind w:firstLine="284"/>
              <w:jc w:val="both"/>
              <w:rPr>
                <w:rFonts w:ascii="KZ Times New Roman" w:hAnsi="KZ Times New Roman" w:cs="KZ Times New Roman"/>
                <w:sz w:val="24"/>
                <w:szCs w:val="24"/>
                <w:lang w:val="en-US"/>
              </w:rPr>
            </w:pPr>
            <w:r>
              <w:rPr>
                <w:rFonts w:ascii="KZ Times New Roman" w:hAnsi="KZ Times New Roman" w:cs="KZ Times New Roman"/>
                <w:snapToGrid w:val="0"/>
                <w:sz w:val="24"/>
                <w:szCs w:val="24"/>
              </w:rPr>
              <w:drawing>
                <wp:inline distT="0" distB="0" distL="114300" distR="114300">
                  <wp:extent cx="1462405" cy="2004695"/>
                  <wp:effectExtent l="0" t="0" r="4445" b="1460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biLevel thresh="50000"/>
                            <a:grayscl/>
                            <a:lum bright="-20001" contrast="20000"/>
                          </a:blip>
                          <a:stretch>
                            <a:fillRect/>
                          </a:stretch>
                        </pic:blipFill>
                        <pic:spPr>
                          <a:xfrm>
                            <a:off x="0" y="0"/>
                            <a:ext cx="1462405" cy="2004695"/>
                          </a:xfrm>
                          <a:prstGeom prst="rect">
                            <a:avLst/>
                          </a:prstGeom>
                          <a:noFill/>
                          <a:ln>
                            <a:noFill/>
                          </a:ln>
                        </pic:spPr>
                      </pic:pic>
                    </a:graphicData>
                  </a:graphic>
                </wp:inline>
              </w:drawing>
            </w:r>
          </w:p>
          <w:p>
            <w:pPr>
              <w:spacing w:line="240" w:lineRule="auto"/>
              <w:ind w:firstLine="0"/>
              <w:jc w:val="both"/>
              <w:rPr>
                <w:rFonts w:ascii="KZ Times New Roman" w:hAnsi="KZ Times New Roman" w:cs="KZ Times New Roman"/>
                <w:i/>
                <w:sz w:val="24"/>
                <w:szCs w:val="24"/>
                <w:lang w:val="en-US"/>
              </w:rPr>
            </w:pPr>
            <w:r>
              <w:rPr>
                <w:rFonts w:ascii="KZ Times New Roman" w:hAnsi="KZ Times New Roman" w:cs="KZ Times New Roman"/>
                <w:i/>
                <w:sz w:val="24"/>
                <w:szCs w:val="24"/>
                <w:lang w:val="en-US"/>
              </w:rPr>
              <w:t>34-сурет. Ауаның ерігіштігін анықтауға арналған қондырғы</w:t>
            </w:r>
          </w:p>
        </w:tc>
        <w:tc>
          <w:tcPr>
            <w:tcW w:w="3566" w:type="dxa"/>
            <w:tcBorders>
              <w:top w:val="nil"/>
              <w:left w:val="nil"/>
              <w:bottom w:val="nil"/>
              <w:right w:val="nil"/>
            </w:tcBorders>
            <w:noWrap w:val="0"/>
            <w:vAlign w:val="top"/>
          </w:tcPr>
          <w:p>
            <w:pPr>
              <w:spacing w:line="240" w:lineRule="auto"/>
              <w:ind w:firstLine="0"/>
              <w:jc w:val="both"/>
              <w:rPr>
                <w:rFonts w:ascii="KZ Times New Roman" w:hAnsi="KZ Times New Roman" w:cs="KZ Times New Roman"/>
                <w:sz w:val="24"/>
                <w:szCs w:val="24"/>
                <w:lang w:val="en-US"/>
              </w:rPr>
            </w:pPr>
            <w:r>
              <w:rPr>
                <w:rFonts w:ascii="KZ Times New Roman" w:hAnsi="KZ Times New Roman" w:cs="KZ Times New Roman"/>
                <w:sz w:val="24"/>
                <w:szCs w:val="24"/>
                <w:lang w:val="en-US"/>
              </w:rPr>
              <w:t xml:space="preserve">34-суретте көрсетілген құралды жинаңдар да, оның  герметикалылығын тексеріңдер. Ол үшін құтыны (250-300 мл) және газ шығаратын түтікті сумен толтырыңдар. Егер түтіктен 2-3 мл су шығып тоқтап қалса, онда құрал герметикалық дейміз. Осы тәжірибиені жүргізу үшін ауамен қаныққан су дайындаңдар. Бұл үшін 0,5-1 литрлік құтының жартысына дейін дистилденген су құйыңдар және суды 5-10 минут бойы шайқау арқылы ауамен қанықтырыңдар. Дайындалған сумен құтыны және газ шығаратын түтікті  толтырыңдар. Құтыда да, түтікте де бір де бір </w:t>
            </w:r>
          </w:p>
        </w:tc>
      </w:tr>
    </w:tbl>
    <w:p>
      <w:pPr>
        <w:spacing w:line="240" w:lineRule="auto"/>
        <w:ind w:firstLine="0"/>
        <w:jc w:val="both"/>
        <w:rPr>
          <w:rFonts w:ascii="KZ Times New Roman" w:hAnsi="KZ Times New Roman" w:cs="KZ Times New Roman"/>
          <w:sz w:val="24"/>
          <w:szCs w:val="24"/>
          <w:lang w:val="en-US"/>
        </w:rPr>
      </w:pPr>
      <w:r>
        <w:rPr>
          <w:rFonts w:ascii="KZ Times New Roman" w:hAnsi="KZ Times New Roman" w:cs="KZ Times New Roman"/>
          <w:sz w:val="24"/>
          <w:szCs w:val="24"/>
          <w:lang w:val="en-US"/>
        </w:rPr>
        <w:t xml:space="preserve">ауа көпіршігі қалмайтындай етіп құтыны жабыңдар. Сулы астаушаға батырылған газ шығаратын түтіктің ұшына резиналы сақинасы бар өлшеуірді кигізіңдер. Өлшеуірді суға толтырып тұрғыға бекітіңдер. Ауамен қаныққан судың температурасын және атмосфералық қысымды өлшеп, жазып алыңдар. Құтыдағы суды қайнағанға дейін қыздырыңдар және газ толық шыққанға дейін қайнатыңдар (8-10 минут). Газ бөлінуі аяқталған кезде түтікті судан алып, өлшеуірді жиналған газымен бірге суды ауамен қаныққандағы температураға дейін суытыңдар. </w:t>
      </w:r>
    </w:p>
    <w:p>
      <w:pPr>
        <w:spacing w:line="240" w:lineRule="auto"/>
        <w:ind w:firstLine="284"/>
        <w:jc w:val="both"/>
        <w:rPr>
          <w:rFonts w:ascii="KZ Times New Roman" w:hAnsi="KZ Times New Roman" w:cs="KZ Times New Roman"/>
          <w:sz w:val="24"/>
          <w:szCs w:val="24"/>
          <w:lang w:val="en-US"/>
        </w:rPr>
      </w:pPr>
      <w:r>
        <w:rPr>
          <w:rFonts w:ascii="KZ Times New Roman" w:hAnsi="KZ Times New Roman" w:cs="KZ Times New Roman"/>
          <w:sz w:val="24"/>
          <w:szCs w:val="24"/>
          <w:lang w:val="en-US"/>
        </w:rPr>
        <w:t>Сынауықтағы газдың қысымын атмосфералық қысымға келтіріңдер (ол үшін газы бар өлшеуірді толығымен суығанға дейін судан шығармау керек), резиналы сақинамен судың деңгейін белгілеп, бөлінген газдың көлемін өлшеңдер. Барлық қажетті мәліметтерді кестеге жазып, құты көлеміндегі ауаның ерігіштігін және қалыпты жағдайда 1 литр судағы ауаның ерігіштігін мына формуламен есептеңдер:</w:t>
      </w:r>
    </w:p>
    <w:p>
      <w:pPr>
        <w:spacing w:line="240" w:lineRule="auto"/>
        <w:ind w:firstLine="284"/>
        <w:jc w:val="both"/>
        <w:rPr>
          <w:rFonts w:ascii="KZ Times New Roman" w:hAnsi="KZ Times New Roman" w:cs="KZ Times New Roman"/>
          <w:sz w:val="24"/>
          <w:szCs w:val="24"/>
          <w:lang w:val="en-US"/>
        </w:rPr>
      </w:pPr>
      <w:r>
        <w:rPr>
          <w:rFonts w:ascii="KZ Times New Roman" w:hAnsi="KZ Times New Roman" w:cs="KZ Times New Roman"/>
          <w:position w:val="-12"/>
          <w:sz w:val="24"/>
          <w:szCs w:val="24"/>
          <w:lang w:val="en-US"/>
        </w:rPr>
        <w:object>
          <v:shape id="_x0000_i1026" o:spt="75" type="#_x0000_t75" style="height:18pt;width:132pt;" o:ole="t" fillcolor="#6D6D6D" filled="f" stroked="f" coordsize="21600,21600">
            <v:path/>
            <v:fill on="f" alignshape="1" focussize="0,0"/>
            <v:stroke on="f"/>
            <v:imagedata r:id="rId8" o:title=""/>
            <o:lock v:ext="edit" aspectratio="t"/>
            <w10:wrap type="none"/>
            <w10:anchorlock/>
          </v:shape>
          <o:OLEObject Type="Embed" ProgID="Equation.3" ShapeID="_x0000_i1026" DrawAspect="Content" ObjectID="_1468075725" r:id="rId7">
            <o:LockedField>false</o:LockedField>
          </o:OLEObject>
        </w:object>
      </w:r>
    </w:p>
    <w:p>
      <w:pPr>
        <w:spacing w:line="240" w:lineRule="auto"/>
        <w:ind w:firstLine="284"/>
        <w:jc w:val="both"/>
        <w:rPr>
          <w:rFonts w:ascii="KZ Times New Roman" w:hAnsi="KZ Times New Roman" w:cs="KZ Times New Roman"/>
          <w:sz w:val="24"/>
          <w:szCs w:val="24"/>
          <w:lang w:val="en-US"/>
        </w:rPr>
      </w:pPr>
      <w:r>
        <w:rPr>
          <w:rFonts w:ascii="KZ Times New Roman" w:hAnsi="KZ Times New Roman" w:cs="KZ Times New Roman"/>
          <w:position w:val="-12"/>
          <w:sz w:val="24"/>
          <w:szCs w:val="24"/>
          <w:lang w:val="en-US"/>
        </w:rPr>
        <w:object>
          <v:shape id="_x0000_i1027" o:spt="75" type="#_x0000_t75" style="height:18pt;width:13pt;" o:ole="t" fillcolor="#6D6D6D" filled="f" stroked="f" coordsize="21600,21600">
            <v:path/>
            <v:fill on="f" alignshape="1" focussize="0,0"/>
            <v:stroke on="f"/>
            <v:imagedata r:id="rId10" o:title=""/>
            <o:lock v:ext="edit" aspectratio="t"/>
            <w10:wrap type="none"/>
            <w10:anchorlock/>
          </v:shape>
          <o:OLEObject Type="Embed" ProgID="Equation.3" ShapeID="_x0000_i1027" DrawAspect="Content" ObjectID="_1468075726" r:id="rId9">
            <o:LockedField>false</o:LockedField>
          </o:OLEObject>
        </w:object>
      </w:r>
      <w:r>
        <w:rPr>
          <w:rFonts w:ascii="KZ Times New Roman" w:hAnsi="KZ Times New Roman" w:cs="KZ Times New Roman"/>
          <w:sz w:val="24"/>
          <w:szCs w:val="24"/>
          <w:lang w:val="en-US"/>
        </w:rPr>
        <w:t xml:space="preserve"> - қалыпты жағдайдағы ауаның судағы ерігіштігі, мл;</w:t>
      </w:r>
      <w:r>
        <w:rPr>
          <w:rFonts w:ascii="KZ Times New Roman" w:hAnsi="KZ Times New Roman" w:cs="KZ Times New Roman"/>
          <w:position w:val="-10"/>
          <w:sz w:val="24"/>
          <w:szCs w:val="24"/>
          <w:lang w:val="en-US"/>
        </w:rPr>
        <w:object>
          <v:shape id="_x0000_i1028" o:spt="75" type="#_x0000_t75" style="height:17pt;width:13pt;" o:ole="t" fillcolor="#6D6D6D" filled="f" stroked="f" coordsize="21600,21600">
            <v:path/>
            <v:fill on="f" alignshape="1" focussize="0,0"/>
            <v:stroke on="f"/>
            <v:imagedata r:id="rId12" o:title=""/>
            <o:lock v:ext="edit" aspectratio="t"/>
            <w10:wrap type="none"/>
            <w10:anchorlock/>
          </v:shape>
          <o:OLEObject Type="Embed" ProgID="Equation.3" ShapeID="_x0000_i1028" DrawAspect="Content" ObjectID="_1468075727" r:id="rId11">
            <o:LockedField>false</o:LockedField>
          </o:OLEObject>
        </w:object>
      </w:r>
      <w:r>
        <w:rPr>
          <w:rFonts w:ascii="KZ Times New Roman" w:hAnsi="KZ Times New Roman" w:cs="KZ Times New Roman"/>
          <w:sz w:val="24"/>
          <w:szCs w:val="24"/>
          <w:lang w:val="en-US"/>
        </w:rPr>
        <w:t xml:space="preserve"> - тәжірибе жағдайында бөлінген газдың көлемі, мл;</w:t>
      </w:r>
      <w:r>
        <w:rPr>
          <w:rFonts w:ascii="KZ Times New Roman" w:hAnsi="KZ Times New Roman" w:cs="KZ Times New Roman"/>
          <w:position w:val="-10"/>
          <w:sz w:val="24"/>
          <w:szCs w:val="24"/>
          <w:lang w:val="en-US"/>
        </w:rPr>
        <w:object>
          <v:shape id="_x0000_i1029" o:spt="75" type="#_x0000_t75" style="height:17pt;width:13pt;" o:ole="t" fillcolor="#6D6D6D" filled="f" stroked="f" coordsize="21600,21600">
            <v:path/>
            <v:fill on="f" alignshape="1" focussize="0,0"/>
            <v:stroke on="f"/>
            <v:imagedata r:id="rId14" o:title=""/>
            <o:lock v:ext="edit" aspectratio="t"/>
            <w10:wrap type="none"/>
            <w10:anchorlock/>
          </v:shape>
          <o:OLEObject Type="Embed" ProgID="Equation.3" ShapeID="_x0000_i1029" DrawAspect="Content" ObjectID="_1468075728" r:id="rId13">
            <o:LockedField>false</o:LockedField>
          </o:OLEObject>
        </w:object>
      </w:r>
      <w:r>
        <w:rPr>
          <w:rFonts w:ascii="KZ Times New Roman" w:hAnsi="KZ Times New Roman" w:cs="KZ Times New Roman"/>
          <w:sz w:val="24"/>
          <w:szCs w:val="24"/>
          <w:lang w:val="en-US"/>
        </w:rPr>
        <w:t xml:space="preserve"> - атмосфералық қысым, мм сын. бағ.</w:t>
      </w:r>
      <w:r>
        <w:rPr>
          <w:rFonts w:ascii="KZ Times New Roman" w:hAnsi="KZ Times New Roman" w:cs="KZ Times New Roman"/>
          <w:position w:val="-6"/>
          <w:sz w:val="24"/>
          <w:szCs w:val="24"/>
          <w:lang w:val="en-US"/>
        </w:rPr>
        <w:object>
          <v:shape id="_x0000_i1030" o:spt="75" type="#_x0000_t75" style="height:13.95pt;width:10pt;" o:ole="t" fillcolor="#6D6D6D" filled="f" stroked="f" coordsize="21600,21600">
            <v:path/>
            <v:fill on="f" alignshape="1" focussize="0,0"/>
            <v:stroke on="f"/>
            <v:imagedata r:id="rId16" o:title=""/>
            <o:lock v:ext="edit" aspectratio="t"/>
            <w10:wrap type="none"/>
            <w10:anchorlock/>
          </v:shape>
          <o:OLEObject Type="Embed" ProgID="Equation.3" ShapeID="_x0000_i1030" DrawAspect="Content" ObjectID="_1468075729" r:id="rId15">
            <o:LockedField>false</o:LockedField>
          </o:OLEObject>
        </w:object>
      </w:r>
      <w:r>
        <w:rPr>
          <w:rFonts w:ascii="KZ Times New Roman" w:hAnsi="KZ Times New Roman" w:cs="KZ Times New Roman"/>
          <w:sz w:val="24"/>
          <w:szCs w:val="24"/>
          <w:lang w:val="en-US"/>
        </w:rPr>
        <w:t xml:space="preserve"> - берілген температурадағы су буының қысымы, мм. сын. бағ.  (анықтамалық кестеден алынады);</w:t>
      </w:r>
      <w:bookmarkStart w:id="0" w:name="_GoBack"/>
      <w:bookmarkEnd w:id="0"/>
    </w:p>
    <w:p>
      <w:pPr>
        <w:spacing w:line="240" w:lineRule="auto"/>
        <w:ind w:firstLine="284"/>
        <w:jc w:val="both"/>
        <w:rPr>
          <w:rFonts w:ascii="KZ Times New Roman" w:hAnsi="KZ Times New Roman" w:cs="KZ Times New Roman"/>
          <w:sz w:val="24"/>
          <w:szCs w:val="24"/>
          <w:lang w:val="en-US"/>
        </w:rPr>
      </w:pPr>
      <w:r>
        <w:rPr>
          <w:rFonts w:ascii="KZ Times New Roman" w:hAnsi="KZ Times New Roman" w:cs="KZ Times New Roman"/>
          <w:position w:val="-12"/>
          <w:sz w:val="24"/>
          <w:szCs w:val="24"/>
          <w:lang w:val="en-US"/>
        </w:rPr>
        <w:object>
          <v:shape id="_x0000_i1031" o:spt="75" type="#_x0000_t75" style="height:18pt;width:13pt;" o:ole="t" fillcolor="#6D6D6D" filled="f" stroked="f" coordsize="21600,21600">
            <v:path/>
            <v:fill on="f" alignshape="1" focussize="0,0"/>
            <v:stroke on="f"/>
            <v:imagedata r:id="rId18" o:title=""/>
            <o:lock v:ext="edit" aspectratio="t"/>
            <w10:wrap type="none"/>
            <w10:anchorlock/>
          </v:shape>
          <o:OLEObject Type="Embed" ProgID="Equation.3" ShapeID="_x0000_i1031" DrawAspect="Content" ObjectID="_1468075730" r:id="rId17">
            <o:LockedField>false</o:LockedField>
          </o:OLEObject>
        </w:object>
      </w:r>
      <w:r>
        <w:rPr>
          <w:rFonts w:ascii="KZ Times New Roman" w:hAnsi="KZ Times New Roman" w:cs="KZ Times New Roman"/>
          <w:sz w:val="24"/>
          <w:szCs w:val="24"/>
          <w:lang w:val="en-US"/>
        </w:rPr>
        <w:t>-273</w:t>
      </w:r>
      <w:r>
        <w:rPr>
          <w:rFonts w:ascii="KZ Times New Roman" w:hAnsi="KZ Times New Roman" w:cs="KZ Times New Roman"/>
          <w:sz w:val="24"/>
          <w:szCs w:val="24"/>
          <w:vertAlign w:val="superscript"/>
          <w:lang w:val="en-US"/>
        </w:rPr>
        <w:t>0</w:t>
      </w:r>
      <w:r>
        <w:rPr>
          <w:rFonts w:ascii="KZ Times New Roman" w:hAnsi="KZ Times New Roman" w:cs="KZ Times New Roman"/>
          <w:sz w:val="24"/>
          <w:szCs w:val="24"/>
          <w:lang w:val="en-US"/>
        </w:rPr>
        <w:t xml:space="preserve">С, </w:t>
      </w:r>
      <w:r>
        <w:rPr>
          <w:rFonts w:ascii="KZ Times New Roman" w:hAnsi="KZ Times New Roman" w:cs="KZ Times New Roman"/>
          <w:position w:val="-12"/>
          <w:sz w:val="24"/>
          <w:szCs w:val="24"/>
          <w:lang w:val="en-US"/>
        </w:rPr>
        <w:object>
          <v:shape id="_x0000_i1032" o:spt="75" type="#_x0000_t75" style="height:18pt;width:13pt;" o:ole="t" fillcolor="#6D6D6D" filled="f" stroked="f" coordsize="21600,21600">
            <v:path/>
            <v:fill on="f" alignshape="1" focussize="0,0"/>
            <v:stroke on="f"/>
            <v:imagedata r:id="rId20" o:title=""/>
            <o:lock v:ext="edit" aspectratio="t"/>
            <w10:wrap type="none"/>
            <w10:anchorlock/>
          </v:shape>
          <o:OLEObject Type="Embed" ProgID="Equation.3" ShapeID="_x0000_i1032" DrawAspect="Content" ObjectID="_1468075731" r:id="rId19">
            <o:LockedField>false</o:LockedField>
          </o:OLEObject>
        </w:object>
      </w:r>
      <w:r>
        <w:rPr>
          <w:rFonts w:ascii="KZ Times New Roman" w:hAnsi="KZ Times New Roman" w:cs="KZ Times New Roman"/>
          <w:sz w:val="24"/>
          <w:szCs w:val="24"/>
          <w:lang w:val="en-US"/>
        </w:rPr>
        <w:t xml:space="preserve"> - 101,325 кПа, </w:t>
      </w:r>
      <w:r>
        <w:rPr>
          <w:rFonts w:ascii="KZ Times New Roman" w:hAnsi="KZ Times New Roman" w:cs="KZ Times New Roman"/>
          <w:position w:val="-6"/>
          <w:sz w:val="24"/>
          <w:szCs w:val="24"/>
          <w:lang w:val="en-US"/>
        </w:rPr>
        <w:object>
          <v:shape id="_x0000_i1033" o:spt="75" type="#_x0000_t75" style="height:12pt;width:6.95pt;" o:ole="t" fillcolor="#6D6D6D" filled="f" stroked="f" coordsize="21600,21600">
            <v:path/>
            <v:fill on="f" alignshape="1" focussize="0,0"/>
            <v:stroke on="f"/>
            <v:imagedata r:id="rId22" o:title=""/>
            <o:lock v:ext="edit" aspectratio="t"/>
            <w10:wrap type="none"/>
            <w10:anchorlock/>
          </v:shape>
          <o:OLEObject Type="Embed" ProgID="Equation.3" ShapeID="_x0000_i1033" DrawAspect="Content" ObjectID="_1468075732" r:id="rId21">
            <o:LockedField>false</o:LockedField>
          </o:OLEObject>
        </w:object>
      </w:r>
      <w:r>
        <w:rPr>
          <w:rFonts w:ascii="KZ Times New Roman" w:hAnsi="KZ Times New Roman" w:cs="KZ Times New Roman"/>
          <w:sz w:val="24"/>
          <w:szCs w:val="24"/>
          <w:lang w:val="en-US"/>
        </w:rPr>
        <w:t xml:space="preserve"> - Цельсий шкаласы бойынша температура. </w:t>
      </w:r>
    </w:p>
    <w:p>
      <w:pPr>
        <w:spacing w:line="240" w:lineRule="auto"/>
        <w:ind w:firstLine="284"/>
        <w:jc w:val="both"/>
        <w:rPr>
          <w:rFonts w:hint="eastAsia" w:ascii="KZ Times New Roman" w:hAnsi="KZ Times New Roman" w:cs="KZ Times New Roman"/>
          <w:b/>
          <w:sz w:val="24"/>
          <w:szCs w:val="24"/>
        </w:rPr>
      </w:pPr>
      <w:r>
        <w:rPr>
          <w:rFonts w:ascii="KZ Times New Roman" w:hAnsi="KZ Times New Roman" w:cs="KZ Times New Roman"/>
          <w:sz w:val="24"/>
          <w:szCs w:val="24"/>
          <w:lang w:val="en-US"/>
        </w:rPr>
        <w:t xml:space="preserve">Термодинамиканың негізгі теңдеуінен температураның өсуімен оттек пен азоттың ерігіштігі қалай төмендегендігін түсіндіріңдер: </w:t>
      </w:r>
      <w:r>
        <w:rPr>
          <w:rFonts w:ascii="KZ Times New Roman" w:hAnsi="KZ Times New Roman" w:cs="KZ Times New Roman"/>
          <w:position w:val="-6"/>
          <w:sz w:val="24"/>
          <w:szCs w:val="24"/>
          <w:lang w:val="en-US"/>
        </w:rPr>
        <w:object>
          <v:shape id="_x0000_i1034" o:spt="75" type="#_x0000_t75" style="height:13.95pt;width:82pt;" o:ole="t" fillcolor="#6D6D6D" filled="f" stroked="f" coordsize="21600,21600">
            <v:path/>
            <v:fill on="f" alignshape="1" focussize="0,0"/>
            <v:stroke on="f"/>
            <v:imagedata r:id="rId24" o:title=""/>
            <o:lock v:ext="edit" aspectratio="t"/>
            <w10:wrap type="none"/>
            <w10:anchorlock/>
          </v:shape>
          <o:OLEObject Type="Embed" ProgID="Equation.3" ShapeID="_x0000_i1034" DrawAspect="Content" ObjectID="_1468075733" r:id="rId23">
            <o:LockedField>false</o:LockedField>
          </o:OLEObject>
        </w:object>
      </w:r>
      <w:r>
        <w:rPr>
          <w:rFonts w:ascii="KZ Times New Roman" w:hAnsi="KZ Times New Roman" w:cs="KZ Times New Roman"/>
          <w:sz w:val="24"/>
          <w:szCs w:val="24"/>
          <w:lang w:val="en-US"/>
        </w:rPr>
        <w:t>. (</w:t>
      </w:r>
      <w:r>
        <w:rPr>
          <w:rFonts w:ascii="KZ Times New Roman" w:hAnsi="KZ Times New Roman" w:cs="KZ Times New Roman"/>
          <w:position w:val="-4"/>
          <w:sz w:val="24"/>
          <w:szCs w:val="24"/>
          <w:lang w:val="en-US"/>
        </w:rPr>
        <w:object>
          <v:shape id="_x0000_i1035" o:spt="75" type="#_x0000_t75" style="height:13pt;width:21pt;" o:ole="t" fillcolor="#6D6D6D" filled="f" stroked="f" coordsize="21600,21600">
            <v:path/>
            <v:fill on="f" alignshape="1" focussize="0,0"/>
            <v:stroke on="f"/>
            <v:imagedata r:id="rId26" o:title=""/>
            <o:lock v:ext="edit" aspectratio="t"/>
            <w10:wrap type="none"/>
            <w10:anchorlock/>
          </v:shape>
          <o:OLEObject Type="Embed" ProgID="Equation.3" ShapeID="_x0000_i1035" DrawAspect="Content" ObjectID="_1468075734" r:id="rId25">
            <o:LockedField>false</o:LockedField>
          </o:OLEObject>
        </w:object>
      </w:r>
      <w:r>
        <w:rPr>
          <w:rFonts w:ascii="KZ Times New Roman" w:hAnsi="KZ Times New Roman" w:cs="KZ Times New Roman"/>
          <w:sz w:val="24"/>
          <w:szCs w:val="24"/>
          <w:lang w:val="en-US"/>
        </w:rPr>
        <w:t>- ерігіштігі тең ( 3 ккаль/моль).</w:t>
      </w:r>
    </w:p>
    <w:p>
      <w:pPr>
        <w:pStyle w:val="5"/>
        <w:spacing w:line="240" w:lineRule="auto"/>
        <w:ind w:left="0" w:firstLine="284"/>
        <w:jc w:val="both"/>
        <w:rPr>
          <w:rFonts w:ascii="KZ Times New Roman" w:hAnsi="KZ Times New Roman" w:cs="KZ Times New Roman"/>
          <w:b/>
          <w:sz w:val="24"/>
          <w:szCs w:val="24"/>
        </w:rPr>
      </w:pPr>
      <w:r>
        <w:rPr>
          <w:rFonts w:ascii="KZ Times New Roman" w:hAnsi="KZ Times New Roman" w:cs="KZ Times New Roman"/>
          <w:b/>
          <w:sz w:val="24"/>
          <w:szCs w:val="24"/>
        </w:rPr>
        <w:t>Тұздардың еруі кезіндегі жылу құбылысы</w:t>
      </w:r>
    </w:p>
    <w:p>
      <w:pPr>
        <w:pStyle w:val="7"/>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 xml:space="preserve">Тәжірибе үшін сыйымдылығы 400 мл стақан ішінде сыйымдылығы 200 мл стақаннан түратын қарапайым калориметрді (колориметрмен шатастырмаңдар) қолдану керек. Стақандар бір бірінен жылу өткізбейтін затпен, мысалға, мақтамен бөлектенуі қажет. Температураны өлшегіш бірлігі 0,1 градус термометрмен өлшейді. Ішкі стақан термометр, сынауық, шыны араластырғыштар үшін тесіктері бар қақпақпен жабылады. </w:t>
      </w:r>
    </w:p>
    <w:p>
      <w:pPr>
        <w:pStyle w:val="7"/>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Аммоний нитраты, сусыз натрий сульфаты, натрий сульфатының кристаллогидраты (Na</w:t>
      </w:r>
      <w:r>
        <w:rPr>
          <w:rFonts w:ascii="KZ Times New Roman" w:hAnsi="KZ Times New Roman" w:cs="KZ Times New Roman"/>
          <w:sz w:val="24"/>
          <w:szCs w:val="24"/>
          <w:vertAlign w:val="subscript"/>
        </w:rPr>
        <w:t>2</w:t>
      </w:r>
      <w:r>
        <w:rPr>
          <w:rFonts w:ascii="KZ Times New Roman" w:hAnsi="KZ Times New Roman" w:cs="KZ Times New Roman"/>
          <w:sz w:val="24"/>
          <w:szCs w:val="24"/>
        </w:rPr>
        <w:t>SO</w:t>
      </w:r>
      <w:r>
        <w:rPr>
          <w:rFonts w:ascii="KZ Times New Roman" w:hAnsi="KZ Times New Roman" w:cs="KZ Times New Roman"/>
          <w:sz w:val="24"/>
          <w:szCs w:val="24"/>
          <w:vertAlign w:val="subscript"/>
        </w:rPr>
        <w:t>4</w:t>
      </w:r>
      <w:r>
        <w:rPr>
          <w:rFonts w:ascii="KZ Times New Roman" w:hAnsi="KZ Times New Roman" w:cs="KZ Times New Roman"/>
          <w:sz w:val="24"/>
          <w:szCs w:val="24"/>
        </w:rPr>
        <w:t>(10H</w:t>
      </w:r>
      <w:r>
        <w:rPr>
          <w:rFonts w:ascii="KZ Times New Roman" w:hAnsi="KZ Times New Roman" w:cs="KZ Times New Roman"/>
          <w:sz w:val="24"/>
          <w:szCs w:val="24"/>
          <w:vertAlign w:val="subscript"/>
        </w:rPr>
        <w:t>2</w:t>
      </w:r>
      <w:r>
        <w:rPr>
          <w:rFonts w:ascii="KZ Times New Roman" w:hAnsi="KZ Times New Roman" w:cs="KZ Times New Roman"/>
          <w:sz w:val="24"/>
          <w:szCs w:val="24"/>
        </w:rPr>
        <w:t>O), сусыз мыс сульфаты, мыс сульфатының кристалогидраты (CuSO</w:t>
      </w:r>
      <w:r>
        <w:rPr>
          <w:rFonts w:ascii="KZ Times New Roman" w:hAnsi="KZ Times New Roman" w:cs="KZ Times New Roman"/>
          <w:sz w:val="24"/>
          <w:szCs w:val="24"/>
          <w:vertAlign w:val="subscript"/>
        </w:rPr>
        <w:t>4</w:t>
      </w:r>
      <w:r>
        <w:rPr>
          <w:rFonts w:ascii="KZ Times New Roman" w:hAnsi="KZ Times New Roman" w:cs="KZ Times New Roman"/>
          <w:sz w:val="24"/>
          <w:szCs w:val="24"/>
        </w:rPr>
        <w:t>(5H</w:t>
      </w:r>
      <w:r>
        <w:rPr>
          <w:rFonts w:ascii="KZ Times New Roman" w:hAnsi="KZ Times New Roman" w:cs="KZ Times New Roman"/>
          <w:sz w:val="24"/>
          <w:szCs w:val="24"/>
          <w:vertAlign w:val="subscript"/>
        </w:rPr>
        <w:t>2</w:t>
      </w:r>
      <w:r>
        <w:rPr>
          <w:rFonts w:ascii="KZ Times New Roman" w:hAnsi="KZ Times New Roman" w:cs="KZ Times New Roman"/>
          <w:sz w:val="24"/>
          <w:szCs w:val="24"/>
        </w:rPr>
        <w:t xml:space="preserve">O) тұздарынан 0,2 моль өлшеп алыңдар. Стақанға 100 мл су құйып оның температурасын өлшеңдер және оған тұздардың сәйкес мөлшерін салып, ерітіндіні шыны араластырғышпен жақсылап араластырып, температураны тағы да өлшеңдер. Температураның өзгерісі тоқтаған кезде температура көрсеткішін жазып алыңдар. </w:t>
      </w:r>
      <w:r>
        <w:rPr>
          <w:rFonts w:ascii="KZ Times New Roman" w:hAnsi="KZ Times New Roman" w:cs="KZ Times New Roman"/>
          <w:sz w:val="24"/>
          <w:szCs w:val="24"/>
        </w:rPr>
        <w:tab/>
      </w:r>
    </w:p>
    <w:p>
      <w:pPr>
        <w:pStyle w:val="7"/>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 xml:space="preserve">Сусыз тұздың еру жылуын есептеңдер. Заттың еру жылуы мынаған тең: </w:t>
      </w:r>
      <w:r>
        <w:rPr>
          <w:rFonts w:ascii="KZ Times New Roman" w:hAnsi="KZ Times New Roman" w:cs="KZ Times New Roman"/>
          <w:b/>
          <w:sz w:val="24"/>
          <w:szCs w:val="24"/>
        </w:rPr>
        <w:t>q (сусыз)=m(C(t</w:t>
      </w:r>
      <w:r>
        <w:rPr>
          <w:rFonts w:ascii="KZ Times New Roman" w:hAnsi="KZ Times New Roman" w:cs="KZ Times New Roman"/>
          <w:sz w:val="24"/>
          <w:szCs w:val="24"/>
        </w:rPr>
        <w:t xml:space="preserve">, мұндағы m - ерітінді массасы, c  ерітіндінің жылу сыйымдылығы (оны бірге тең деп алуға болады), (t- температура өзгерісі. </w:t>
      </w:r>
    </w:p>
    <w:p>
      <w:pPr>
        <w:pStyle w:val="7"/>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 xml:space="preserve">1 моль заттың еру кезінде бөлінетін жылуды Q(сусыз) есептеу үшін q(сусыз)-дың мәнін n есе көбейту керек. Мұндағы n - 1 моль зат массасының алынған тұз массасына қатынасы: </w:t>
      </w:r>
    </w:p>
    <w:p>
      <w:pPr>
        <w:pStyle w:val="7"/>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Q(сусыз)( q(сусыз)</w:t>
      </w:r>
      <w:r>
        <w:rPr>
          <w:rFonts w:ascii="KZ Times New Roman" w:hAnsi="KZ Times New Roman" w:cs="KZ Times New Roman"/>
          <w:b/>
          <w:sz w:val="24"/>
          <w:szCs w:val="24"/>
        </w:rPr>
        <w:t xml:space="preserve"> (</w:t>
      </w:r>
      <w:r>
        <w:rPr>
          <w:rFonts w:ascii="KZ Times New Roman" w:hAnsi="KZ Times New Roman" w:cs="KZ Times New Roman"/>
          <w:sz w:val="24"/>
          <w:szCs w:val="24"/>
        </w:rPr>
        <w:t>n</w:t>
      </w:r>
    </w:p>
    <w:p>
      <w:pPr>
        <w:pStyle w:val="7"/>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 xml:space="preserve">Осы жолмен кристаллогидраттың еру жылуын анықтап q(крист) және оны 1 мольға есептеңдер: </w:t>
      </w:r>
    </w:p>
    <w:p>
      <w:pPr>
        <w:pStyle w:val="7"/>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Q (крист)( q(крист)</w:t>
      </w:r>
      <w:r>
        <w:rPr>
          <w:rFonts w:ascii="KZ Times New Roman" w:hAnsi="KZ Times New Roman" w:cs="KZ Times New Roman"/>
          <w:b/>
          <w:sz w:val="24"/>
          <w:szCs w:val="24"/>
        </w:rPr>
        <w:t xml:space="preserve"> (</w:t>
      </w:r>
      <w:r>
        <w:rPr>
          <w:rFonts w:ascii="KZ Times New Roman" w:hAnsi="KZ Times New Roman" w:cs="KZ Times New Roman"/>
          <w:sz w:val="24"/>
          <w:szCs w:val="24"/>
        </w:rPr>
        <w:t>n</w:t>
      </w:r>
    </w:p>
    <w:p>
      <w:pPr>
        <w:pStyle w:val="7"/>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q(сусыз) анықтау кезінде де өлшеу жүргізу керек, бірақ бұл жағдайда калориметрге 100 мл емес 99,1 г су құю керек, себебі су кристаллогидраттың құрамына кіреді.</w:t>
      </w:r>
      <w:r>
        <w:rPr>
          <w:rFonts w:hint="default" w:ascii="KZ Times New Roman" w:hAnsi="KZ Times New Roman" w:cs="KZ Times New Roman"/>
          <w:sz w:val="24"/>
          <w:szCs w:val="24"/>
          <w:lang w:val="ru-RU"/>
        </w:rPr>
        <w:t xml:space="preserve"> </w:t>
      </w:r>
      <w:r>
        <w:rPr>
          <w:rFonts w:ascii="KZ Times New Roman" w:hAnsi="KZ Times New Roman" w:cs="KZ Times New Roman"/>
          <w:sz w:val="24"/>
          <w:szCs w:val="24"/>
        </w:rPr>
        <w:t>Алынған нәтижелер негізінде алынған тұздардың гидратация жылуын есептеңдер:</w:t>
      </w:r>
    </w:p>
    <w:p>
      <w:pPr>
        <w:pStyle w:val="7"/>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Q(гидр)( Q(сусыз)- Q(крист)</w:t>
      </w:r>
    </w:p>
    <w:p>
      <w:pPr>
        <w:pStyle w:val="7"/>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Не себепті мыс сульфатының кристаллогидраты еріген кезде жылу сіңіріледі, ал сусыз мыс сульфаты ерігенде жылу бөлінеді(</w:t>
      </w:r>
    </w:p>
    <w:p>
      <w:pPr>
        <w:spacing w:line="240" w:lineRule="auto"/>
        <w:ind w:firstLine="284"/>
        <w:jc w:val="both"/>
        <w:rPr>
          <w:rFonts w:hint="eastAsia" w:ascii="KZ Times New Roman" w:hAnsi="KZ Times New Roman" w:cs="KZ Times New Roman"/>
          <w:b/>
          <w:sz w:val="24"/>
          <w:szCs w:val="24"/>
          <w:lang w:val="en-US" w:eastAsia="ko-KR"/>
        </w:rPr>
      </w:pPr>
    </w:p>
    <w:p>
      <w:pPr>
        <w:spacing w:after="0" w:line="240" w:lineRule="auto"/>
        <w:ind w:firstLine="567"/>
        <w:jc w:val="both"/>
        <w:rPr>
          <w:rFonts w:ascii="Times New Roman" w:hAnsi="Times New Roman" w:cs="Times New Roman"/>
          <w:sz w:val="24"/>
          <w:szCs w:val="24"/>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Kazakh">
    <w:altName w:val="Times New Roman"/>
    <w:panose1 w:val="00000000000000000000"/>
    <w:charset w:val="00"/>
    <w:family w:val="auto"/>
    <w:pitch w:val="default"/>
    <w:sig w:usb0="00000000" w:usb1="00000000" w:usb2="00000000" w:usb3="00000000" w:csb0="00000001" w:csb1="00000000"/>
  </w:font>
  <w:font w:name="KZ Times New Roman">
    <w:altName w:val="Times New Roman"/>
    <w:panose1 w:val="02020603050405020304"/>
    <w:charset w:val="00"/>
    <w:family w:val="roman"/>
    <w:pitch w:val="default"/>
    <w:sig w:usb0="00000000" w:usb1="00000000" w:usb2="00000000" w:usb3="00000000" w:csb0="000000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1C"/>
    <w:rsid w:val="003616A9"/>
    <w:rsid w:val="00734187"/>
    <w:rsid w:val="00AE1ED3"/>
    <w:rsid w:val="00CF0CD0"/>
    <w:rsid w:val="00DA011C"/>
    <w:rsid w:val="00F162BE"/>
    <w:rsid w:val="00FD040D"/>
    <w:rsid w:val="00FE06D8"/>
    <w:rsid w:val="72192D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ody Text Indent"/>
    <w:basedOn w:val="1"/>
    <w:uiPriority w:val="0"/>
    <w:pPr>
      <w:ind w:left="-993" w:firstLine="0"/>
    </w:pPr>
    <w:rPr>
      <w:rFonts w:ascii="Times/Kazakh" w:hAnsi="Times/Kazakh"/>
      <w:lang w:val="en-US" w:eastAsia="ko-KR"/>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
    <w:name w:val="Body Text 3"/>
    <w:basedOn w:val="1"/>
    <w:uiPriority w:val="0"/>
    <w:pPr>
      <w:ind w:firstLine="0"/>
    </w:pPr>
    <w:rPr>
      <w:rFonts w:ascii="Times/Kazakh" w:hAnsi="Times/Kazakh"/>
      <w:sz w:val="24"/>
      <w:lang w:val="en-US" w:eastAsia="ko-KR"/>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Grizli777</Company>
  <Pages>1</Pages>
  <Words>171</Words>
  <Characters>975</Characters>
  <Lines>8</Lines>
  <Paragraphs>2</Paragraphs>
  <TotalTime>3</TotalTime>
  <ScaleCrop>false</ScaleCrop>
  <LinksUpToDate>false</LinksUpToDate>
  <CharactersWithSpaces>1144</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2019-10-12T17:20:00Z</dcterms:created>
  <dc:creator>ADMIN</dc:creator>
  <cp:lastModifiedBy>RemNot</cp:lastModifiedBy>
  <dcterms:modified xsi:type="dcterms:W3CDTF">2023-01-06T07:23:34Z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F088AABC6A80410EBCAAC40038C99970</vt:lpwstr>
  </property>
</Properties>
</file>